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Head of Audit and Risk</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£85,000-99,000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30/04/2026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10382</w:t>
      </w: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spacing w:before="0" w:beforeAutospacing="1" w:after="0" w:afterAutospacing="1"/>
        <w:ind w:left="0" w:right="0"/>
        <w:jc w:val="both"/>
      </w:pPr>
      <w:r>
        <w:t>This is an excellent opportunity for someone with strong leadership experience in the following areas:</w:t>
      </w:r>
    </w:p>
    <w:p>
      <w:pPr>
        <w:keepNext w:val="0"/>
        <w:keepLines w:val="0"/>
        <w:widowControl/>
        <w:numPr>
          <w:ilvl w:val="0"/>
          <w:numId w:val="1"/>
        </w:numPr>
        <w:suppressLineNumbers w:val="0"/>
        <w:spacing w:before="0" w:beforeAutospacing="1" w:after="0" w:afterAutospacing="1"/>
        <w:ind w:left="720" w:hanging="360"/>
        <w:jc w:val="both"/>
      </w:pPr>
      <w:r>
        <w:t>Lead Risk Management efforts in the Observatory </w:t>
      </w:r>
    </w:p>
    <w:p>
      <w:pPr>
        <w:keepNext w:val="0"/>
        <w:keepLines w:val="0"/>
        <w:widowControl/>
        <w:numPr>
          <w:ilvl w:val="0"/>
          <w:numId w:val="1"/>
        </w:numPr>
        <w:suppressLineNumbers w:val="0"/>
        <w:spacing w:before="0" w:beforeAutospacing="1" w:after="0" w:afterAutospacing="1"/>
        <w:ind w:left="720" w:hanging="360"/>
        <w:jc w:val="both"/>
      </w:pPr>
      <w:r>
        <w:t>Lead Internal Audit activities</w:t>
      </w:r>
    </w:p>
    <w:p>
      <w:pPr>
        <w:keepNext w:val="0"/>
        <w:keepLines w:val="0"/>
        <w:widowControl/>
        <w:numPr>
          <w:ilvl w:val="0"/>
          <w:numId w:val="1"/>
        </w:numPr>
        <w:suppressLineNumbers w:val="0"/>
        <w:spacing w:before="0" w:beforeAutospacing="1" w:after="0" w:afterAutospacing="1"/>
        <w:ind w:left="720" w:hanging="360"/>
        <w:jc w:val="both"/>
      </w:pPr>
      <w:r>
        <w:t>Lead investigations as directed by the Director-General or the Director of Assurance</w:t>
      </w:r>
    </w:p>
    <w:p>
      <w:pPr>
        <w:keepNext w:val="0"/>
        <w:keepLines w:val="0"/>
        <w:widowControl/>
        <w:numPr>
          <w:ilvl w:val="0"/>
          <w:numId w:val="1"/>
        </w:numPr>
        <w:suppressLineNumbers w:val="0"/>
        <w:spacing w:before="0" w:beforeAutospacing="1" w:after="0" w:afterAutospacing="1"/>
        <w:ind w:left="720" w:hanging="360"/>
        <w:jc w:val="both"/>
      </w:pPr>
      <w:r>
        <w:t>Undertake projects providing assurance in various areas as directed by the Director of Assurance. </w:t>
      </w:r>
    </w:p>
    <w:p>
      <w:pPr>
        <w:keepNext w:val="0"/>
        <w:keepLines w:val="0"/>
        <w:widowControl/>
        <w:numPr>
          <w:ilvl w:val="0"/>
          <w:numId w:val="1"/>
        </w:numPr>
        <w:suppressLineNumbers w:val="0"/>
        <w:spacing w:before="0" w:beforeAutospacing="1" w:after="0" w:afterAutospacing="1"/>
        <w:ind w:left="720" w:hanging="360"/>
        <w:jc w:val="both"/>
      </w:pPr>
      <w:r>
        <w:t>Advocate for the Assurance function in research infrastructures (RIs)</w:t>
      </w:r>
    </w:p>
    <w:p>
      <w:pPr>
        <w:keepNext w:val="0"/>
        <w:keepLines w:val="0"/>
        <w:widowControl/>
        <w:numPr>
          <w:ilvl w:val="0"/>
          <w:numId w:val="1"/>
        </w:numPr>
        <w:suppressLineNumbers w:val="0"/>
        <w:spacing w:before="0" w:beforeAutospacing="1" w:after="0" w:afterAutospacing="1"/>
        <w:ind w:left="720" w:hanging="360"/>
        <w:jc w:val="both"/>
      </w:pPr>
      <w:r>
        <w:t>Deputise the role of the Director of Assurance where necessary and appropriate. </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spacing w:before="0" w:beforeAutospacing="1" w:after="0" w:afterAutospacing="1"/>
        <w:ind w:left="0" w:right="0"/>
        <w:jc w:val="both"/>
      </w:pPr>
      <w:r>
        <w:t>The purpose of the role is critical to core Assurance functions, protecting the Observatory from risks. The Head of Audit and Risk will report to the Director of Assurance and will work with all members of the Executive Group and others internally and externally at a senior level.</w:t>
      </w:r>
    </w:p>
    <w:p>
      <w:pPr>
        <w:pStyle w:val="4"/>
        <w:keepNext w:val="0"/>
        <w:keepLines w:val="0"/>
        <w:widowControl/>
        <w:suppressLineNumbers w:val="0"/>
        <w:bidi w:val="0"/>
        <w:jc w:val="both"/>
      </w:pPr>
      <w:r>
        <w:rPr>
          <w:rStyle w:val="6"/>
        </w:rPr>
        <w:t>This role will be based at the SKAO Global Headquarters at the iconic Jodrell Bank Observatory, Cheshire, UK.</w:t>
      </w:r>
    </w:p>
    <w:p>
      <w:pPr>
        <w:pStyle w:val="4"/>
        <w:keepNext w:val="0"/>
        <w:keepLines w:val="0"/>
        <w:widowControl/>
        <w:suppressLineNumbers w:val="0"/>
        <w:bidi w:val="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jc w:val="both"/>
      </w:pPr>
      <w:r>
        <w:t>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rPr>
          <w:sz w:val="32"/>
          <w:szCs w:val="32"/>
        </w:rPr>
      </w:pPr>
      <w:r>
        <w:rPr>
          <w:sz w:val="32"/>
          <w:szCs w:val="32"/>
        </w:rPr>
        <w:t>Key Responsibilities, Accountabilities and Duties</w:t>
      </w:r>
    </w:p>
    <w:p>
      <w:pPr>
        <w:pStyle w:val="4"/>
        <w:keepNext w:val="0"/>
        <w:keepLines w:val="0"/>
        <w:widowControl/>
        <w:suppressLineNumbers w:val="0"/>
        <w:jc w:val="both"/>
      </w:pPr>
      <w:r>
        <w:rPr>
          <w:lang w:val="en-US" w:eastAsia="zh-CN"/>
        </w:rPr>
        <w:t>1.Lead Risk Management efforts in the Observatory in respect of: </w:t>
      </w:r>
    </w:p>
    <w:p>
      <w:pPr>
        <w:keepNext w:val="0"/>
        <w:keepLines w:val="0"/>
        <w:widowControl/>
        <w:numPr>
          <w:ilvl w:val="0"/>
          <w:numId w:val="2"/>
        </w:numPr>
        <w:suppressLineNumbers w:val="0"/>
        <w:spacing w:before="0" w:beforeAutospacing="1" w:after="0" w:afterAutospacing="1"/>
        <w:ind w:left="720" w:hanging="360"/>
        <w:jc w:val="both"/>
      </w:pPr>
      <w:r>
        <w:t>Observatory wide risk management policy and process </w:t>
      </w:r>
    </w:p>
    <w:p>
      <w:pPr>
        <w:keepNext w:val="0"/>
        <w:keepLines w:val="0"/>
        <w:widowControl/>
        <w:numPr>
          <w:ilvl w:val="0"/>
          <w:numId w:val="2"/>
        </w:numPr>
        <w:suppressLineNumbers w:val="0"/>
        <w:spacing w:before="0" w:beforeAutospacing="1" w:after="0" w:afterAutospacing="1"/>
        <w:ind w:left="720" w:hanging="360"/>
        <w:jc w:val="both"/>
      </w:pPr>
      <w:r>
        <w:t>Expert support of risk identification and analysis at Observatory level </w:t>
      </w:r>
    </w:p>
    <w:p>
      <w:pPr>
        <w:keepNext w:val="0"/>
        <w:keepLines w:val="0"/>
        <w:widowControl/>
        <w:numPr>
          <w:ilvl w:val="0"/>
          <w:numId w:val="2"/>
        </w:numPr>
        <w:suppressLineNumbers w:val="0"/>
        <w:spacing w:before="0" w:beforeAutospacing="1" w:after="0" w:afterAutospacing="1"/>
        <w:ind w:left="720" w:hanging="360"/>
        <w:jc w:val="both"/>
      </w:pPr>
      <w:r>
        <w:t>Independently identify risks to the Observatory, evaluate them and facilitate their management, advising as necessary </w:t>
      </w:r>
    </w:p>
    <w:p>
      <w:pPr>
        <w:keepNext w:val="0"/>
        <w:keepLines w:val="0"/>
        <w:widowControl/>
        <w:numPr>
          <w:ilvl w:val="0"/>
          <w:numId w:val="2"/>
        </w:numPr>
        <w:suppressLineNumbers w:val="0"/>
        <w:spacing w:before="0" w:beforeAutospacing="1" w:after="0" w:afterAutospacing="1"/>
        <w:ind w:left="720" w:hanging="360"/>
        <w:jc w:val="both"/>
      </w:pPr>
      <w:r>
        <w:t>Strategic approaches to the mitigation of risk at Observatory level, advising the Executive Group on options </w:t>
      </w:r>
    </w:p>
    <w:p>
      <w:pPr>
        <w:keepNext w:val="0"/>
        <w:keepLines w:val="0"/>
        <w:widowControl/>
        <w:numPr>
          <w:ilvl w:val="0"/>
          <w:numId w:val="2"/>
        </w:numPr>
        <w:suppressLineNumbers w:val="0"/>
        <w:spacing w:before="0" w:beforeAutospacing="1" w:after="0" w:afterAutospacing="1"/>
        <w:ind w:left="720" w:hanging="360"/>
        <w:jc w:val="both"/>
      </w:pPr>
      <w:r>
        <w:t>Structuring and Drafting of Risk Appetite Statements and conducting regular reviews </w:t>
      </w:r>
    </w:p>
    <w:p>
      <w:pPr>
        <w:keepNext w:val="0"/>
        <w:keepLines w:val="0"/>
        <w:widowControl/>
        <w:numPr>
          <w:ilvl w:val="0"/>
          <w:numId w:val="2"/>
        </w:numPr>
        <w:suppressLineNumbers w:val="0"/>
        <w:spacing w:before="0" w:beforeAutospacing="1" w:after="0" w:afterAutospacing="1"/>
        <w:ind w:left="720" w:hanging="360"/>
        <w:jc w:val="both"/>
      </w:pPr>
      <w:r>
        <w:t>The preparation and delivery of reports on high-level risks to Finance Committee and Council </w:t>
      </w:r>
    </w:p>
    <w:p>
      <w:pPr>
        <w:keepNext w:val="0"/>
        <w:keepLines w:val="0"/>
        <w:widowControl/>
        <w:numPr>
          <w:ilvl w:val="0"/>
          <w:numId w:val="2"/>
        </w:numPr>
        <w:suppressLineNumbers w:val="0"/>
        <w:spacing w:before="0" w:beforeAutospacing="1" w:after="0" w:afterAutospacing="1"/>
        <w:ind w:left="720" w:hanging="360"/>
        <w:jc w:val="both"/>
      </w:pPr>
      <w:r>
        <w:t>Monitor the Observatory’s high-level decision-making processes and advise the Director of Assurance on any risks arising </w:t>
      </w:r>
    </w:p>
    <w:p>
      <w:pPr>
        <w:pStyle w:val="4"/>
        <w:keepNext w:val="0"/>
        <w:keepLines w:val="0"/>
        <w:widowControl/>
        <w:suppressLineNumbers w:val="0"/>
        <w:spacing w:before="0" w:beforeAutospacing="1" w:after="0" w:afterAutospacing="1"/>
        <w:ind w:left="0" w:right="0"/>
        <w:jc w:val="both"/>
      </w:pPr>
      <w:r>
        <w:t>2. Lead Internal Audit activities in respect of: </w:t>
      </w:r>
    </w:p>
    <w:p>
      <w:pPr>
        <w:keepNext w:val="0"/>
        <w:keepLines w:val="0"/>
        <w:widowControl/>
        <w:numPr>
          <w:ilvl w:val="0"/>
          <w:numId w:val="2"/>
        </w:numPr>
        <w:suppressLineNumbers w:val="0"/>
        <w:spacing w:before="0" w:beforeAutospacing="1" w:after="0" w:afterAutospacing="1"/>
        <w:ind w:left="720" w:hanging="360"/>
        <w:jc w:val="both"/>
      </w:pPr>
      <w:r>
        <w:t>The delivery of a proposal for the elements of the audit cycle together with the Director of Assurance and the Executive Group </w:t>
      </w:r>
    </w:p>
    <w:p>
      <w:pPr>
        <w:keepNext w:val="0"/>
        <w:keepLines w:val="0"/>
        <w:widowControl/>
        <w:numPr>
          <w:ilvl w:val="0"/>
          <w:numId w:val="2"/>
        </w:numPr>
        <w:suppressLineNumbers w:val="0"/>
        <w:spacing w:before="0" w:beforeAutospacing="1" w:after="0" w:afterAutospacing="1"/>
        <w:ind w:left="720" w:hanging="360"/>
        <w:jc w:val="both"/>
      </w:pPr>
      <w:r>
        <w:t>Use expertise to procure Internal Audit services </w:t>
      </w:r>
    </w:p>
    <w:p>
      <w:pPr>
        <w:keepNext w:val="0"/>
        <w:keepLines w:val="0"/>
        <w:widowControl/>
        <w:numPr>
          <w:ilvl w:val="0"/>
          <w:numId w:val="2"/>
        </w:numPr>
        <w:suppressLineNumbers w:val="0"/>
        <w:spacing w:before="0" w:beforeAutospacing="1" w:after="0" w:afterAutospacing="1"/>
        <w:ind w:left="720" w:hanging="360"/>
        <w:jc w:val="both"/>
      </w:pPr>
      <w:r>
        <w:t>Manage the internal audit contract including the management of changes </w:t>
      </w:r>
    </w:p>
    <w:p>
      <w:pPr>
        <w:keepNext w:val="0"/>
        <w:keepLines w:val="0"/>
        <w:widowControl/>
        <w:numPr>
          <w:ilvl w:val="0"/>
          <w:numId w:val="2"/>
        </w:numPr>
        <w:suppressLineNumbers w:val="0"/>
        <w:spacing w:before="0" w:beforeAutospacing="1" w:after="0" w:afterAutospacing="1"/>
        <w:ind w:left="720" w:hanging="360"/>
        <w:jc w:val="both"/>
      </w:pPr>
      <w:r>
        <w:t>Facilitate the field work of the Internal Auditors </w:t>
      </w:r>
    </w:p>
    <w:p>
      <w:pPr>
        <w:keepNext w:val="0"/>
        <w:keepLines w:val="0"/>
        <w:widowControl/>
        <w:numPr>
          <w:ilvl w:val="0"/>
          <w:numId w:val="2"/>
        </w:numPr>
        <w:suppressLineNumbers w:val="0"/>
        <w:spacing w:before="0" w:beforeAutospacing="1" w:after="0" w:afterAutospacing="1"/>
        <w:ind w:left="720" w:hanging="360"/>
        <w:jc w:val="both"/>
      </w:pPr>
      <w:r>
        <w:t>Monitor and facilitate the prioritised fulfilment of action items arising from findings, working with Directors and Heads </w:t>
      </w:r>
    </w:p>
    <w:p>
      <w:pPr>
        <w:keepNext w:val="0"/>
        <w:keepLines w:val="0"/>
        <w:widowControl/>
        <w:numPr>
          <w:ilvl w:val="0"/>
          <w:numId w:val="2"/>
        </w:numPr>
        <w:suppressLineNumbers w:val="0"/>
        <w:spacing w:before="0" w:beforeAutospacing="1" w:after="0" w:afterAutospacing="1"/>
        <w:ind w:left="720" w:hanging="360"/>
        <w:jc w:val="both"/>
      </w:pPr>
      <w:r>
        <w:t>Identify and initiate in-house audits where there is potential for unmanaged risk in any part of the business </w:t>
      </w:r>
    </w:p>
    <w:p>
      <w:pPr>
        <w:pStyle w:val="4"/>
        <w:keepNext w:val="0"/>
        <w:keepLines w:val="0"/>
        <w:widowControl/>
        <w:suppressLineNumbers w:val="0"/>
        <w:spacing w:before="0" w:beforeAutospacing="1" w:after="0" w:afterAutospacing="1"/>
        <w:ind w:left="0" w:right="0"/>
        <w:jc w:val="both"/>
      </w:pPr>
      <w:r>
        <w:t>3. Lead investigations as directed by the Director-General or the Director of Assurance, into: </w:t>
      </w:r>
    </w:p>
    <w:p>
      <w:pPr>
        <w:keepNext w:val="0"/>
        <w:keepLines w:val="0"/>
        <w:widowControl/>
        <w:numPr>
          <w:ilvl w:val="0"/>
          <w:numId w:val="2"/>
        </w:numPr>
        <w:suppressLineNumbers w:val="0"/>
        <w:spacing w:before="0" w:beforeAutospacing="1" w:after="0" w:afterAutospacing="1"/>
        <w:ind w:left="720" w:hanging="360"/>
        <w:jc w:val="both"/>
      </w:pPr>
      <w:r>
        <w:t>Failures of process or conduct highlighted by an internal or in-house audit </w:t>
      </w:r>
    </w:p>
    <w:p>
      <w:pPr>
        <w:keepNext w:val="0"/>
        <w:keepLines w:val="0"/>
        <w:widowControl/>
        <w:numPr>
          <w:ilvl w:val="0"/>
          <w:numId w:val="2"/>
        </w:numPr>
        <w:suppressLineNumbers w:val="0"/>
        <w:spacing w:before="0" w:beforeAutospacing="1" w:after="0" w:afterAutospacing="1"/>
        <w:ind w:left="720" w:hanging="360"/>
        <w:jc w:val="both"/>
      </w:pPr>
      <w:r>
        <w:t>Incidents occurring through unidentified or inadequately managed risks </w:t>
      </w:r>
    </w:p>
    <w:p>
      <w:pPr>
        <w:keepNext w:val="0"/>
        <w:keepLines w:val="0"/>
        <w:widowControl/>
        <w:numPr>
          <w:ilvl w:val="0"/>
          <w:numId w:val="2"/>
        </w:numPr>
        <w:suppressLineNumbers w:val="0"/>
        <w:spacing w:before="0" w:beforeAutospacing="1" w:after="0" w:afterAutospacing="1"/>
        <w:ind w:left="720" w:hanging="360"/>
        <w:jc w:val="both"/>
      </w:pPr>
      <w:r>
        <w:t>Failures brought to the attention of Assurance by any other means </w:t>
      </w:r>
    </w:p>
    <w:p>
      <w:pPr>
        <w:pStyle w:val="4"/>
        <w:keepNext w:val="0"/>
        <w:keepLines w:val="0"/>
        <w:widowControl/>
        <w:suppressLineNumbers w:val="0"/>
        <w:spacing w:before="0" w:beforeAutospacing="1" w:after="0" w:afterAutospacing="1"/>
        <w:ind w:left="0" w:right="0"/>
        <w:jc w:val="both"/>
      </w:pPr>
      <w:r>
        <w:t>4. Undertake projects providing assurance in areas of sustainability, corporate responsibility, business ethics, staff security, Observatory resilience, industry relations and others as directed by the Director of Assurance.  The projects would include the management of risks identified through in-house audits and not allocatable to other parts of the business. </w:t>
      </w:r>
    </w:p>
    <w:p>
      <w:pPr>
        <w:pStyle w:val="4"/>
        <w:keepNext w:val="0"/>
        <w:keepLines w:val="0"/>
        <w:widowControl/>
        <w:suppressLineNumbers w:val="0"/>
        <w:spacing w:before="0" w:beforeAutospacing="1" w:after="0" w:afterAutospacing="1"/>
        <w:ind w:left="0" w:right="0"/>
        <w:jc w:val="both"/>
      </w:pPr>
      <w:r>
        <w:t>5. Advocate for the Assurance function in research infrastructures (RIs), peer with colleagues in other RIs and represent the Observatory at major events where quality and assurance in international RIs are discussed. Take a leading role in the development of Assurance in RIs globally. </w:t>
      </w:r>
    </w:p>
    <w:p>
      <w:pPr>
        <w:pStyle w:val="4"/>
        <w:keepNext w:val="0"/>
        <w:keepLines w:val="0"/>
        <w:widowControl/>
        <w:suppressLineNumbers w:val="0"/>
        <w:spacing w:before="0" w:beforeAutospacing="1" w:after="0" w:afterAutospacing="1"/>
        <w:ind w:left="0" w:right="0"/>
        <w:jc w:val="both"/>
      </w:pPr>
      <w:r>
        <w:t>6. Deputise the role of the Director of Assurance where necessary and appropriate. </w:t>
      </w:r>
    </w:p>
    <w:p>
      <w:pPr>
        <w:pStyle w:val="4"/>
        <w:keepNext w:val="0"/>
        <w:keepLines w:val="0"/>
        <w:widowControl/>
        <w:suppressLineNumbers w:val="0"/>
        <w:spacing w:before="0" w:beforeAutospacing="1" w:after="0" w:afterAutospacing="1"/>
        <w:ind w:left="0" w:right="0"/>
        <w:jc w:val="both"/>
      </w:pPr>
      <w:r>
        <w:t>7.Travel locally and internationally occasionally.</w:t>
      </w:r>
    </w:p>
    <w:p>
      <w:pPr>
        <w:pStyle w:val="3"/>
        <w:keepNext w:val="0"/>
        <w:keepLines w:val="0"/>
        <w:widowControl/>
        <w:suppressLineNumbers w:val="0"/>
        <w:rPr>
          <w:sz w:val="32"/>
          <w:szCs w:val="32"/>
        </w:rPr>
      </w:pPr>
      <w:r>
        <w:rPr>
          <w:sz w:val="32"/>
          <w:szCs w:val="32"/>
        </w:rPr>
        <w:t>Mandatory Knowledge, Skills and Experience</w:t>
      </w:r>
    </w:p>
    <w:p>
      <w:pPr>
        <w:keepNext w:val="0"/>
        <w:keepLines w:val="0"/>
        <w:widowControl/>
        <w:numPr>
          <w:ilvl w:val="0"/>
          <w:numId w:val="2"/>
        </w:numPr>
        <w:suppressLineNumbers w:val="0"/>
        <w:spacing w:before="0" w:beforeAutospacing="1" w:after="0" w:afterAutospacing="1"/>
        <w:ind w:left="720" w:hanging="360"/>
      </w:pPr>
      <w:r>
        <w:t>Qualifications in business administration, risk management or engineering project management </w:t>
      </w:r>
    </w:p>
    <w:p>
      <w:pPr>
        <w:keepNext w:val="0"/>
        <w:keepLines w:val="0"/>
        <w:widowControl/>
        <w:numPr>
          <w:ilvl w:val="0"/>
          <w:numId w:val="2"/>
        </w:numPr>
        <w:suppressLineNumbers w:val="0"/>
        <w:spacing w:before="0" w:beforeAutospacing="1" w:after="0" w:afterAutospacing="1"/>
        <w:ind w:left="720" w:hanging="360"/>
      </w:pPr>
      <w:r>
        <w:t>Substantial experience in the management of major construction projects (civils, environmental, energy, resources, etc) at senior level </w:t>
      </w:r>
    </w:p>
    <w:p>
      <w:pPr>
        <w:keepNext w:val="0"/>
        <w:keepLines w:val="0"/>
        <w:widowControl/>
        <w:numPr>
          <w:ilvl w:val="0"/>
          <w:numId w:val="2"/>
        </w:numPr>
        <w:suppressLineNumbers w:val="0"/>
        <w:spacing w:before="0" w:beforeAutospacing="1" w:after="0" w:afterAutospacing="1"/>
        <w:ind w:left="720" w:hanging="360"/>
      </w:pPr>
      <w:r>
        <w:t>Substantial experience in developing and implementing risk management policies, processes and risk appetite statements</w:t>
      </w:r>
    </w:p>
    <w:p>
      <w:pPr>
        <w:keepNext w:val="0"/>
        <w:keepLines w:val="0"/>
        <w:widowControl/>
        <w:numPr>
          <w:ilvl w:val="0"/>
          <w:numId w:val="2"/>
        </w:numPr>
        <w:suppressLineNumbers w:val="0"/>
        <w:spacing w:before="0" w:beforeAutospacing="1" w:after="0" w:afterAutospacing="1"/>
        <w:ind w:left="720" w:hanging="360"/>
      </w:pPr>
      <w:r>
        <w:t>Extensive experience in designing or contributing to an internal audit cycle and managing outsourced audit providers</w:t>
      </w:r>
    </w:p>
    <w:p>
      <w:pPr>
        <w:keepNext w:val="0"/>
        <w:keepLines w:val="0"/>
        <w:widowControl/>
        <w:numPr>
          <w:ilvl w:val="0"/>
          <w:numId w:val="2"/>
        </w:numPr>
        <w:suppressLineNumbers w:val="0"/>
        <w:spacing w:before="0" w:beforeAutospacing="1" w:after="0" w:afterAutospacing="1"/>
        <w:ind w:left="720" w:hanging="360"/>
      </w:pPr>
      <w:r>
        <w:t>Direct experience of international project management </w:t>
      </w:r>
    </w:p>
    <w:p>
      <w:pPr>
        <w:keepNext w:val="0"/>
        <w:keepLines w:val="0"/>
        <w:widowControl/>
        <w:numPr>
          <w:ilvl w:val="0"/>
          <w:numId w:val="2"/>
        </w:numPr>
        <w:suppressLineNumbers w:val="0"/>
        <w:spacing w:before="0" w:beforeAutospacing="1" w:after="0" w:afterAutospacing="1"/>
        <w:ind w:left="720" w:hanging="360"/>
      </w:pPr>
      <w:r>
        <w:t>Direct experience of managing research and development activities </w:t>
      </w:r>
    </w:p>
    <w:p>
      <w:pPr>
        <w:keepNext w:val="0"/>
        <w:keepLines w:val="0"/>
        <w:widowControl/>
        <w:numPr>
          <w:ilvl w:val="0"/>
          <w:numId w:val="2"/>
        </w:numPr>
        <w:suppressLineNumbers w:val="0"/>
        <w:spacing w:before="0" w:beforeAutospacing="1" w:after="0" w:afterAutospacing="1"/>
        <w:ind w:left="720" w:hanging="360"/>
      </w:pPr>
      <w:r>
        <w:t>Direct experience of government led or government funded projects </w:t>
      </w:r>
    </w:p>
    <w:p>
      <w:pPr>
        <w:keepNext w:val="0"/>
        <w:keepLines w:val="0"/>
        <w:widowControl/>
        <w:numPr>
          <w:ilvl w:val="0"/>
          <w:numId w:val="2"/>
        </w:numPr>
        <w:suppressLineNumbers w:val="0"/>
        <w:spacing w:before="0" w:beforeAutospacing="1" w:after="0" w:afterAutospacing="1"/>
        <w:ind w:left="720" w:hanging="360"/>
      </w:pPr>
      <w:r>
        <w:t>A demonstrable track record of delivery in construction projects </w:t>
      </w:r>
    </w:p>
    <w:p>
      <w:pPr>
        <w:keepNext w:val="0"/>
        <w:keepLines w:val="0"/>
        <w:widowControl/>
        <w:numPr>
          <w:ilvl w:val="0"/>
          <w:numId w:val="2"/>
        </w:numPr>
        <w:suppressLineNumbers w:val="0"/>
        <w:spacing w:before="0" w:beforeAutospacing="1" w:after="0" w:afterAutospacing="1"/>
        <w:ind w:left="720" w:hanging="360"/>
      </w:pPr>
      <w:r>
        <w:t>Ability to work effectively in a diverse and international team</w:t>
      </w:r>
    </w:p>
    <w:p>
      <w:pPr>
        <w:pStyle w:val="3"/>
        <w:keepNext w:val="0"/>
        <w:keepLines w:val="0"/>
        <w:widowControl/>
        <w:suppressLineNumbers w:val="0"/>
        <w:jc w:val="both"/>
      </w:pPr>
      <w:r>
        <w:t>Desirable Knowledge, Skills and Experience</w:t>
      </w:r>
    </w:p>
    <w:p>
      <w:pPr>
        <w:keepNext w:val="0"/>
        <w:keepLines w:val="0"/>
        <w:widowControl/>
        <w:numPr>
          <w:ilvl w:val="0"/>
          <w:numId w:val="3"/>
        </w:numPr>
        <w:suppressLineNumbers w:val="0"/>
        <w:spacing w:before="0" w:beforeAutospacing="1" w:after="0" w:afterAutospacing="1"/>
        <w:ind w:left="720" w:hanging="360"/>
        <w:jc w:val="both"/>
      </w:pPr>
      <w:r>
        <w:t>Experience gained in the management of major high value (&gt;$1M) advanced technology projects (defence, aerospace, nuclear or similar) </w:t>
      </w:r>
    </w:p>
    <w:p>
      <w:pPr>
        <w:keepNext w:val="0"/>
        <w:keepLines w:val="0"/>
        <w:widowControl/>
        <w:numPr>
          <w:ilvl w:val="0"/>
          <w:numId w:val="3"/>
        </w:numPr>
        <w:suppressLineNumbers w:val="0"/>
        <w:spacing w:before="0" w:beforeAutospacing="1" w:after="0" w:afterAutospacing="1"/>
        <w:ind w:left="720" w:hanging="360"/>
        <w:jc w:val="both"/>
      </w:pPr>
      <w:r>
        <w:t>Experience of regulatory compliance activities in multiple jurisdictions </w:t>
      </w:r>
    </w:p>
    <w:p>
      <w:pPr>
        <w:keepNext w:val="0"/>
        <w:keepLines w:val="0"/>
        <w:widowControl/>
        <w:numPr>
          <w:ilvl w:val="0"/>
          <w:numId w:val="3"/>
        </w:numPr>
        <w:suppressLineNumbers w:val="0"/>
        <w:spacing w:before="0" w:beforeAutospacing="1" w:after="0" w:afterAutospacing="1"/>
        <w:ind w:left="720" w:hanging="360"/>
        <w:jc w:val="both"/>
      </w:pPr>
      <w:r>
        <w:t>Experience of academically led R&amp;D </w:t>
      </w:r>
    </w:p>
    <w:p>
      <w:pPr>
        <w:pStyle w:val="4"/>
        <w:keepNext w:val="0"/>
        <w:keepLines w:val="0"/>
        <w:widowControl/>
        <w:suppressLineNumbers w:val="0"/>
        <w:jc w:val="both"/>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Learning and Development Specialist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All sites (UK, Australia, South Africa)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Commensurate with the SKAO level 7 pay structure depending on the location, plus excellent benefits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24/04/2026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10384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jc w:val="both"/>
      </w:pPr>
      <w: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jc w:val="both"/>
      </w:pPr>
      <w:r>
        <w:t xml:space="preserve">For more information on the SKA project visit </w:t>
      </w:r>
      <w:r>
        <w:rPr>
          <w:color w:val="FF00FF"/>
        </w:rPr>
        <w:t>https://www.skao.int/</w:t>
      </w:r>
    </w:p>
    <w:p>
      <w:pPr>
        <w:pStyle w:val="4"/>
        <w:keepNext w:val="0"/>
        <w:keepLines w:val="0"/>
        <w:widowControl/>
        <w:suppressLineNumbers w:val="0"/>
        <w:jc w:val="both"/>
      </w:pPr>
      <w: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spacing w:before="0" w:beforeAutospacing="1" w:after="0" w:afterAutospacing="1"/>
        <w:ind w:left="0" w:right="0"/>
        <w:jc w:val="both"/>
      </w:pPr>
      <w:r>
        <w:t>The is an opportunity for an L&amp;D professional with a proven background in the design and implementation of training and development initiatives the ability to work with key stakeholders and proactivity to deliver the capability agenda within the Observatory.  </w:t>
      </w:r>
    </w:p>
    <w:p>
      <w:pPr>
        <w:pStyle w:val="3"/>
        <w:keepNext w:val="0"/>
        <w:keepLines w:val="0"/>
        <w:widowControl/>
        <w:suppressLineNumbers w:val="0"/>
        <w:jc w:val="both"/>
        <w:rPr>
          <w:sz w:val="32"/>
          <w:szCs w:val="32"/>
        </w:rPr>
      </w:pPr>
      <w:r>
        <w:rPr>
          <w:sz w:val="32"/>
          <w:szCs w:val="32"/>
        </w:rPr>
        <w:t>The Role</w:t>
      </w:r>
    </w:p>
    <w:p>
      <w:pPr>
        <w:pStyle w:val="4"/>
        <w:keepNext w:val="0"/>
        <w:keepLines w:val="0"/>
        <w:widowControl/>
        <w:suppressLineNumbers w:val="0"/>
        <w:spacing w:before="0" w:beforeAutospacing="1" w:after="0" w:afterAutospacing="1"/>
        <w:ind w:left="0" w:right="0"/>
        <w:jc w:val="both"/>
      </w:pPr>
      <w:r>
        <w:t>Headquartered in the UK, The SKAO was established as an Intergovernmental Organisation in 2021 and has operations in Western Australia and South Africa in addition to the UK.  </w:t>
      </w:r>
    </w:p>
    <w:p>
      <w:pPr>
        <w:pStyle w:val="4"/>
        <w:keepNext w:val="0"/>
        <w:keepLines w:val="0"/>
        <w:widowControl/>
        <w:suppressLineNumbers w:val="0"/>
        <w:spacing w:before="0" w:beforeAutospacing="1" w:after="0" w:afterAutospacing="1"/>
        <w:ind w:left="0" w:right="0"/>
        <w:jc w:val="both"/>
      </w:pPr>
      <w:r>
        <w:t>The HR function provides support across all locations throughout the whole employee lifecycle. We are seeking to add further strength to the HR team by employing some specialist L&amp;D expertise.   </w:t>
      </w:r>
    </w:p>
    <w:p>
      <w:pPr>
        <w:pStyle w:val="4"/>
        <w:keepNext w:val="0"/>
        <w:keepLines w:val="0"/>
        <w:widowControl/>
        <w:suppressLineNumbers w:val="0"/>
        <w:spacing w:before="0" w:beforeAutospacing="1" w:after="0" w:afterAutospacing="1"/>
        <w:ind w:left="0" w:right="0"/>
        <w:jc w:val="both"/>
      </w:pPr>
      <w:r>
        <w:t xml:space="preserve">This role reports to the Senior HR Business Partner based in the Global Headquarters and will be recruited on a fixed-term basis. The ideal applicant will bring with them a proven background in the design and implementation of training and development initiatives, the ability to work with key stakeholders and </w:t>
      </w:r>
      <w:r>
        <w:rPr>
          <w:color w:val="000000"/>
          <w:shd w:val="clear" w:fill="FFFFFF"/>
        </w:rPr>
        <w:t>proactively</w:t>
      </w:r>
      <w:r>
        <w:t xml:space="preserve"> to deliver the capability agenda within the Observatory.  </w:t>
      </w:r>
    </w:p>
    <w:p>
      <w:pPr>
        <w:pStyle w:val="4"/>
        <w:keepNext w:val="0"/>
        <w:keepLines w:val="0"/>
        <w:widowControl/>
        <w:suppressLineNumbers w:val="0"/>
        <w:spacing w:before="0" w:beforeAutospacing="1" w:after="0" w:afterAutospacing="1"/>
        <w:ind w:left="0" w:right="0"/>
        <w:jc w:val="both"/>
      </w:pPr>
      <w:r>
        <w:rPr>
          <w:rStyle w:val="6"/>
        </w:rPr>
        <w:t>The role is a 2-year fixed-term and can be based at any of the SKAO locations (Cheshire,UK/Perth,Australia/Cape Town,South Africa). The location offered will be decided based on individual circumstances and SKAO policy principles. Some limited international travel maybe required.</w:t>
      </w:r>
    </w:p>
    <w:p>
      <w:pPr>
        <w:pStyle w:val="4"/>
        <w:keepNext w:val="0"/>
        <w:keepLines w:val="0"/>
        <w:widowControl/>
        <w:suppressLineNumbers w:val="0"/>
        <w:bidi w:val="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bidi w:val="0"/>
        <w:jc w:val="both"/>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sz w:val="32"/>
          <w:szCs w:val="32"/>
        </w:rPr>
      </w:pPr>
      <w:r>
        <w:rPr>
          <w:sz w:val="32"/>
          <w:szCs w:val="32"/>
        </w:rPr>
        <w:t>Key Responsibilities, Accountabilities and Duties</w:t>
      </w:r>
    </w:p>
    <w:p>
      <w:pPr>
        <w:keepNext w:val="0"/>
        <w:keepLines w:val="0"/>
        <w:widowControl/>
        <w:numPr>
          <w:ilvl w:val="0"/>
          <w:numId w:val="4"/>
        </w:numPr>
        <w:suppressLineNumbers w:val="0"/>
        <w:spacing w:before="0" w:beforeAutospacing="1" w:after="0" w:afterAutospacing="1"/>
        <w:ind w:left="720" w:hanging="360"/>
        <w:jc w:val="both"/>
      </w:pPr>
      <w:r>
        <w:t>Design, develop and deliver learning and development programs to support employee growth and the goals of the Observatory  </w:t>
      </w:r>
    </w:p>
    <w:p>
      <w:pPr>
        <w:keepNext w:val="0"/>
        <w:keepLines w:val="0"/>
        <w:widowControl/>
        <w:numPr>
          <w:ilvl w:val="0"/>
          <w:numId w:val="4"/>
        </w:numPr>
        <w:suppressLineNumbers w:val="0"/>
        <w:spacing w:before="0" w:beforeAutospacing="1" w:after="0" w:afterAutospacing="1"/>
        <w:ind w:left="720" w:hanging="360"/>
        <w:jc w:val="both"/>
      </w:pPr>
      <w:r>
        <w:t>Work in collaboration with stakeholders across the Observatory to design and implement new specialist training programs</w:t>
      </w:r>
    </w:p>
    <w:p>
      <w:pPr>
        <w:keepNext w:val="0"/>
        <w:keepLines w:val="0"/>
        <w:widowControl/>
        <w:numPr>
          <w:ilvl w:val="0"/>
          <w:numId w:val="4"/>
        </w:numPr>
        <w:suppressLineNumbers w:val="0"/>
        <w:spacing w:before="0" w:beforeAutospacing="1" w:after="0" w:afterAutospacing="1"/>
        <w:ind w:left="720" w:hanging="360"/>
        <w:jc w:val="both"/>
      </w:pPr>
      <w:r>
        <w:t>Work with key stakeholders to create development frameworks, matrix and learning curriculumns </w:t>
      </w:r>
    </w:p>
    <w:p>
      <w:pPr>
        <w:keepNext w:val="0"/>
        <w:keepLines w:val="0"/>
        <w:widowControl/>
        <w:numPr>
          <w:ilvl w:val="0"/>
          <w:numId w:val="4"/>
        </w:numPr>
        <w:suppressLineNumbers w:val="0"/>
        <w:spacing w:before="0" w:beforeAutospacing="1" w:after="0" w:afterAutospacing="1"/>
        <w:ind w:left="720" w:hanging="360"/>
        <w:jc w:val="both"/>
      </w:pPr>
      <w:r>
        <w:t>Develop the SKAO Learning platform (LMS) to deliver sustainable learning solutions with meaningful reporting and analysis </w:t>
      </w:r>
    </w:p>
    <w:p>
      <w:pPr>
        <w:keepNext w:val="0"/>
        <w:keepLines w:val="0"/>
        <w:widowControl/>
        <w:numPr>
          <w:ilvl w:val="0"/>
          <w:numId w:val="4"/>
        </w:numPr>
        <w:suppressLineNumbers w:val="0"/>
        <w:spacing w:before="0" w:beforeAutospacing="1" w:after="0" w:afterAutospacing="1"/>
        <w:ind w:left="720" w:hanging="360"/>
        <w:jc w:val="both"/>
      </w:pPr>
      <w:r>
        <w:t>Assist in the management of training budgets ensuring the inclusivity and equity of investment across all staff </w:t>
      </w:r>
    </w:p>
    <w:p>
      <w:pPr>
        <w:keepNext w:val="0"/>
        <w:keepLines w:val="0"/>
        <w:widowControl/>
        <w:numPr>
          <w:ilvl w:val="0"/>
          <w:numId w:val="4"/>
        </w:numPr>
        <w:suppressLineNumbers w:val="0"/>
        <w:spacing w:before="0" w:beforeAutospacing="1" w:after="0" w:afterAutospacing="1"/>
        <w:ind w:left="720" w:hanging="360"/>
        <w:jc w:val="both"/>
      </w:pPr>
      <w:r>
        <w:t>Provide guidance and advise to stakeholders to address specific needs </w:t>
      </w:r>
    </w:p>
    <w:p>
      <w:pPr>
        <w:keepNext w:val="0"/>
        <w:keepLines w:val="0"/>
        <w:widowControl/>
        <w:numPr>
          <w:ilvl w:val="0"/>
          <w:numId w:val="4"/>
        </w:numPr>
        <w:suppressLineNumbers w:val="0"/>
        <w:spacing w:before="0" w:beforeAutospacing="1" w:after="0" w:afterAutospacing="1"/>
        <w:ind w:left="720" w:hanging="360"/>
        <w:jc w:val="both"/>
      </w:pPr>
      <w:r>
        <w:t>Identify suitable solutions to for learning and development needs engaging with external suppliers where necessary </w:t>
      </w:r>
    </w:p>
    <w:p>
      <w:pPr>
        <w:keepNext w:val="0"/>
        <w:keepLines w:val="0"/>
        <w:widowControl/>
        <w:numPr>
          <w:ilvl w:val="0"/>
          <w:numId w:val="4"/>
        </w:numPr>
        <w:suppressLineNumbers w:val="0"/>
        <w:spacing w:before="0" w:beforeAutospacing="1" w:after="0" w:afterAutospacing="1"/>
        <w:ind w:left="720" w:hanging="360"/>
        <w:jc w:val="both"/>
      </w:pPr>
      <w:r>
        <w:t>Promote and manage internal development opportunities such as mentoring, succession development plans and study support initiatives </w:t>
      </w:r>
    </w:p>
    <w:p>
      <w:pPr>
        <w:keepNext w:val="0"/>
        <w:keepLines w:val="0"/>
        <w:widowControl/>
        <w:numPr>
          <w:ilvl w:val="0"/>
          <w:numId w:val="4"/>
        </w:numPr>
        <w:suppressLineNumbers w:val="0"/>
        <w:spacing w:before="0" w:beforeAutospacing="1" w:after="0" w:afterAutospacing="1"/>
        <w:ind w:left="720" w:hanging="360"/>
        <w:jc w:val="both"/>
      </w:pPr>
      <w:r>
        <w:t>Drive and deliver existing programs, monitoring compliance and attendance and seek to establish return on investment </w:t>
      </w:r>
    </w:p>
    <w:p>
      <w:pPr>
        <w:keepNext w:val="0"/>
        <w:keepLines w:val="0"/>
        <w:widowControl/>
        <w:numPr>
          <w:ilvl w:val="0"/>
          <w:numId w:val="4"/>
        </w:numPr>
        <w:suppressLineNumbers w:val="0"/>
        <w:spacing w:before="0" w:beforeAutospacing="1" w:after="0" w:afterAutospacing="1"/>
        <w:ind w:left="720" w:hanging="360"/>
        <w:jc w:val="both"/>
      </w:pPr>
      <w:r>
        <w:t>Coordinate the delivery and administrative tasks relating to training </w:t>
      </w:r>
    </w:p>
    <w:p>
      <w:pPr>
        <w:keepNext w:val="0"/>
        <w:keepLines w:val="0"/>
        <w:widowControl/>
        <w:numPr>
          <w:ilvl w:val="0"/>
          <w:numId w:val="4"/>
        </w:numPr>
        <w:suppressLineNumbers w:val="0"/>
        <w:spacing w:before="0" w:beforeAutospacing="1" w:after="0" w:afterAutospacing="1"/>
        <w:ind w:left="720" w:hanging="360"/>
        <w:jc w:val="both"/>
      </w:pPr>
      <w:r>
        <w:t>Evaluate the effectiveness of training and development programs and seek feedback to continuously improve process and offering </w:t>
      </w:r>
    </w:p>
    <w:p>
      <w:pPr>
        <w:keepNext w:val="0"/>
        <w:keepLines w:val="0"/>
        <w:widowControl/>
        <w:numPr>
          <w:ilvl w:val="0"/>
          <w:numId w:val="4"/>
        </w:numPr>
        <w:suppressLineNumbers w:val="0"/>
        <w:spacing w:before="0" w:beforeAutospacing="1" w:after="0" w:afterAutospacing="1"/>
        <w:ind w:left="720" w:hanging="360"/>
        <w:jc w:val="both"/>
      </w:pPr>
      <w:r>
        <w:t>Collaborate with HR Team members to ensure the Training and Development priorities align to other HR initiatives and overall strategy </w:t>
      </w:r>
    </w:p>
    <w:p>
      <w:pPr>
        <w:keepNext w:val="0"/>
        <w:keepLines w:val="0"/>
        <w:widowControl/>
        <w:numPr>
          <w:ilvl w:val="0"/>
          <w:numId w:val="4"/>
        </w:numPr>
        <w:suppressLineNumbers w:val="0"/>
        <w:spacing w:before="0" w:beforeAutospacing="1" w:after="0" w:afterAutospacing="1"/>
        <w:ind w:left="720" w:hanging="360"/>
        <w:jc w:val="both"/>
      </w:pPr>
      <w:r>
        <w:t>Keep up to date with new initiatives and trends within the training and development space </w:t>
      </w:r>
    </w:p>
    <w:p>
      <w:pPr>
        <w:pStyle w:val="3"/>
        <w:keepNext w:val="0"/>
        <w:keepLines w:val="0"/>
        <w:widowControl/>
        <w:suppressLineNumbers w:val="0"/>
        <w:jc w:val="both"/>
        <w:rPr>
          <w:sz w:val="32"/>
          <w:szCs w:val="32"/>
        </w:rPr>
      </w:pPr>
      <w:r>
        <w:rPr>
          <w:sz w:val="32"/>
          <w:szCs w:val="32"/>
        </w:rPr>
        <w:t>Mandatory Knowledge, Skills and Experience</w:t>
      </w:r>
    </w:p>
    <w:p>
      <w:pPr>
        <w:keepNext w:val="0"/>
        <w:keepLines w:val="0"/>
        <w:widowControl/>
        <w:numPr>
          <w:ilvl w:val="0"/>
          <w:numId w:val="4"/>
        </w:numPr>
        <w:suppressLineNumbers w:val="0"/>
        <w:spacing w:before="0" w:beforeAutospacing="1" w:after="0" w:afterAutospacing="1"/>
        <w:ind w:left="720" w:hanging="360"/>
        <w:jc w:val="both"/>
      </w:pPr>
      <w:r>
        <w:t>Experience of operating at a specialist advisor level, providing training and development advice and solutions </w:t>
      </w:r>
    </w:p>
    <w:p>
      <w:pPr>
        <w:keepNext w:val="0"/>
        <w:keepLines w:val="0"/>
        <w:widowControl/>
        <w:numPr>
          <w:ilvl w:val="0"/>
          <w:numId w:val="4"/>
        </w:numPr>
        <w:suppressLineNumbers w:val="0"/>
        <w:spacing w:before="0" w:beforeAutospacing="1" w:after="0" w:afterAutospacing="1"/>
        <w:ind w:left="720" w:hanging="360"/>
        <w:jc w:val="both"/>
      </w:pPr>
      <w:r>
        <w:t>Demonstrated ability to influence, advise and support leaders across the organisation </w:t>
      </w:r>
    </w:p>
    <w:p>
      <w:pPr>
        <w:keepNext w:val="0"/>
        <w:keepLines w:val="0"/>
        <w:widowControl/>
        <w:numPr>
          <w:ilvl w:val="0"/>
          <w:numId w:val="4"/>
        </w:numPr>
        <w:suppressLineNumbers w:val="0"/>
        <w:spacing w:before="0" w:beforeAutospacing="1" w:after="0" w:afterAutospacing="1"/>
        <w:ind w:left="720" w:hanging="360"/>
        <w:jc w:val="both"/>
      </w:pPr>
      <w:r>
        <w:t>Experienced in the creation of structured programs to build skills capability </w:t>
      </w:r>
    </w:p>
    <w:p>
      <w:pPr>
        <w:keepNext w:val="0"/>
        <w:keepLines w:val="0"/>
        <w:widowControl/>
        <w:numPr>
          <w:ilvl w:val="0"/>
          <w:numId w:val="4"/>
        </w:numPr>
        <w:suppressLineNumbers w:val="0"/>
        <w:spacing w:before="0" w:beforeAutospacing="1" w:after="0" w:afterAutospacing="1"/>
        <w:ind w:left="720" w:hanging="360"/>
        <w:jc w:val="both"/>
      </w:pPr>
      <w:r>
        <w:t>Demonstrated ability to build and maintain relationships  </w:t>
      </w:r>
    </w:p>
    <w:p>
      <w:pPr>
        <w:keepNext w:val="0"/>
        <w:keepLines w:val="0"/>
        <w:widowControl/>
        <w:numPr>
          <w:ilvl w:val="0"/>
          <w:numId w:val="4"/>
        </w:numPr>
        <w:suppressLineNumbers w:val="0"/>
        <w:spacing w:before="0" w:beforeAutospacing="1" w:after="0" w:afterAutospacing="1"/>
        <w:ind w:left="720" w:hanging="360"/>
        <w:jc w:val="both"/>
      </w:pPr>
      <w:r>
        <w:t>Ability to manage own work in a proactive manner utilising excellent planning and organisational skills </w:t>
      </w:r>
    </w:p>
    <w:p>
      <w:pPr>
        <w:keepNext w:val="0"/>
        <w:keepLines w:val="0"/>
        <w:widowControl/>
        <w:numPr>
          <w:ilvl w:val="0"/>
          <w:numId w:val="4"/>
        </w:numPr>
        <w:suppressLineNumbers w:val="0"/>
        <w:spacing w:before="0" w:beforeAutospacing="1" w:after="0" w:afterAutospacing="1"/>
        <w:ind w:left="720" w:hanging="360"/>
        <w:jc w:val="both"/>
      </w:pPr>
      <w:r>
        <w:t>Excellent written and oral communication skills </w:t>
      </w:r>
    </w:p>
    <w:p>
      <w:pPr>
        <w:keepNext w:val="0"/>
        <w:keepLines w:val="0"/>
        <w:widowControl/>
        <w:numPr>
          <w:ilvl w:val="0"/>
          <w:numId w:val="4"/>
        </w:numPr>
        <w:suppressLineNumbers w:val="0"/>
        <w:spacing w:before="0" w:beforeAutospacing="1" w:after="0" w:afterAutospacing="1"/>
        <w:ind w:left="720" w:hanging="360"/>
        <w:jc w:val="both"/>
      </w:pPr>
      <w:r>
        <w:t>An ability to work collaboratively, demonstrating a respectful and inclusive approach across all cultures, backgrounds, nationalities and race </w:t>
      </w:r>
    </w:p>
    <w:p>
      <w:pPr>
        <w:keepNext w:val="0"/>
        <w:keepLines w:val="0"/>
        <w:widowControl/>
        <w:numPr>
          <w:ilvl w:val="0"/>
          <w:numId w:val="4"/>
        </w:numPr>
        <w:suppressLineNumbers w:val="0"/>
        <w:spacing w:before="0" w:beforeAutospacing="1" w:after="0" w:afterAutospacing="1"/>
        <w:ind w:left="720" w:hanging="360"/>
        <w:jc w:val="both"/>
      </w:pPr>
      <w:r>
        <w:t>Team player with a passion for delivering excellence </w:t>
      </w:r>
    </w:p>
    <w:p>
      <w:pPr>
        <w:pStyle w:val="3"/>
        <w:keepNext w:val="0"/>
        <w:keepLines w:val="0"/>
        <w:widowControl/>
        <w:suppressLineNumbers w:val="0"/>
        <w:jc w:val="both"/>
        <w:rPr>
          <w:sz w:val="32"/>
          <w:szCs w:val="32"/>
        </w:rPr>
      </w:pPr>
      <w:r>
        <w:rPr>
          <w:sz w:val="32"/>
          <w:szCs w:val="32"/>
        </w:rPr>
        <w:t>Desirable Knowledge, Skills and Experience</w:t>
      </w:r>
    </w:p>
    <w:p>
      <w:pPr>
        <w:keepNext w:val="0"/>
        <w:keepLines w:val="0"/>
        <w:widowControl/>
        <w:numPr>
          <w:ilvl w:val="0"/>
          <w:numId w:val="5"/>
        </w:numPr>
        <w:suppressLineNumbers w:val="0"/>
        <w:spacing w:before="0" w:beforeAutospacing="1" w:after="0" w:afterAutospacing="1"/>
        <w:ind w:left="720" w:hanging="360"/>
        <w:jc w:val="both"/>
      </w:pPr>
      <w:r>
        <w:t>Recognised related qualification such as CIPD</w:t>
      </w:r>
    </w:p>
    <w:p>
      <w:pPr>
        <w:keepNext w:val="0"/>
        <w:keepLines w:val="0"/>
        <w:widowControl/>
        <w:numPr>
          <w:ilvl w:val="0"/>
          <w:numId w:val="5"/>
        </w:numPr>
        <w:suppressLineNumbers w:val="0"/>
        <w:spacing w:before="0" w:beforeAutospacing="1" w:after="0" w:afterAutospacing="1"/>
        <w:ind w:left="720" w:hanging="360"/>
        <w:jc w:val="both"/>
      </w:pPr>
      <w:r>
        <w:t>Experience collaborating with and working as part of an international geographically dispersed team </w:t>
      </w:r>
    </w:p>
    <w:p>
      <w:pPr>
        <w:keepNext w:val="0"/>
        <w:keepLines w:val="0"/>
        <w:widowControl/>
        <w:numPr>
          <w:ilvl w:val="0"/>
          <w:numId w:val="5"/>
        </w:numPr>
        <w:suppressLineNumbers w:val="0"/>
        <w:spacing w:before="0" w:beforeAutospacing="1" w:after="0" w:afterAutospacing="1"/>
        <w:ind w:left="720" w:hanging="360"/>
        <w:jc w:val="both"/>
      </w:pPr>
      <w:r>
        <w:t>Budget management experience</w:t>
      </w:r>
    </w:p>
    <w:p>
      <w:pPr>
        <w:keepNext w:val="0"/>
        <w:keepLines w:val="0"/>
        <w:widowControl/>
        <w:numPr>
          <w:ilvl w:val="0"/>
          <w:numId w:val="5"/>
        </w:numPr>
        <w:suppressLineNumbers w:val="0"/>
        <w:spacing w:before="0" w:beforeAutospacing="1" w:after="0" w:afterAutospacing="1"/>
        <w:ind w:left="720" w:hanging="360"/>
        <w:jc w:val="both"/>
      </w:pPr>
      <w:r>
        <w:t>Experience of working in a Generalist HR role  </w:t>
      </w:r>
    </w:p>
    <w:p>
      <w:pPr>
        <w:keepNext w:val="0"/>
        <w:keepLines w:val="0"/>
        <w:widowControl/>
        <w:numPr>
          <w:ilvl w:val="0"/>
          <w:numId w:val="5"/>
        </w:numPr>
        <w:suppressLineNumbers w:val="0"/>
        <w:spacing w:before="0" w:beforeAutospacing="1" w:after="0" w:afterAutospacing="1"/>
        <w:ind w:left="720" w:hanging="360"/>
        <w:jc w:val="both"/>
      </w:pPr>
      <w:r>
        <w:t>Expertise in building capability through the establishment of development programs </w:t>
      </w:r>
    </w:p>
    <w:p>
      <w:pPr>
        <w:pStyle w:val="4"/>
        <w:keepNext w:val="0"/>
        <w:keepLines w:val="0"/>
        <w:widowControl/>
        <w:suppressLineNumbers w:val="0"/>
        <w:jc w:val="both"/>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4"/>
        <w:keepNext w:val="0"/>
        <w:keepLines w:val="0"/>
        <w:widowControl/>
        <w:suppressLineNumbers w:val="0"/>
        <w:jc w:val="both"/>
      </w:pPr>
    </w:p>
    <w:p>
      <w:pPr>
        <w:pStyle w:val="4"/>
        <w:keepNext w:val="0"/>
        <w:keepLines w:val="0"/>
        <w:widowControl/>
        <w:suppressLineNumbers w:val="0"/>
        <w:jc w:val="both"/>
        <w:rPr>
          <w:rFonts w:hint="default"/>
          <w:sz w:val="22"/>
          <w:szCs w:val="22"/>
          <w:lang w:val="en-US" w:eastAsia="zh-CN"/>
        </w:rPr>
      </w:pPr>
      <w:bookmarkStart w:id="0" w:name="_GoBack"/>
      <w:bookmarkEnd w:id="0"/>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A2C18"/>
    <w:multiLevelType w:val="multilevel"/>
    <w:tmpl w:val="8E4A2C1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E2726EB3"/>
    <w:multiLevelType w:val="multilevel"/>
    <w:tmpl w:val="E2726EB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30E8469C"/>
    <w:multiLevelType w:val="multilevel"/>
    <w:tmpl w:val="30E8469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63ACF95E"/>
    <w:multiLevelType w:val="multilevel"/>
    <w:tmpl w:val="63ACF95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7339BE8C"/>
    <w:multiLevelType w:val="multilevel"/>
    <w:tmpl w:val="7339BE8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339B"/>
    <w:rsid w:val="01DB50EE"/>
    <w:rsid w:val="029738F4"/>
    <w:rsid w:val="03477B00"/>
    <w:rsid w:val="04C9342F"/>
    <w:rsid w:val="050B0EC6"/>
    <w:rsid w:val="05125687"/>
    <w:rsid w:val="059B08FE"/>
    <w:rsid w:val="05E35C41"/>
    <w:rsid w:val="06137B97"/>
    <w:rsid w:val="06643EB6"/>
    <w:rsid w:val="0819644A"/>
    <w:rsid w:val="09677DFA"/>
    <w:rsid w:val="0A7A1028"/>
    <w:rsid w:val="0AAF60C1"/>
    <w:rsid w:val="0B307B08"/>
    <w:rsid w:val="0B5F6E03"/>
    <w:rsid w:val="0D4A5B9A"/>
    <w:rsid w:val="0F017C7C"/>
    <w:rsid w:val="0F85130B"/>
    <w:rsid w:val="11800F3C"/>
    <w:rsid w:val="1319720A"/>
    <w:rsid w:val="152F5D0B"/>
    <w:rsid w:val="18301697"/>
    <w:rsid w:val="18571901"/>
    <w:rsid w:val="19FA2BCA"/>
    <w:rsid w:val="1B1C4FB1"/>
    <w:rsid w:val="1B4222B6"/>
    <w:rsid w:val="1CAB4F38"/>
    <w:rsid w:val="1DD06D25"/>
    <w:rsid w:val="209A60CA"/>
    <w:rsid w:val="219A62BE"/>
    <w:rsid w:val="228220EF"/>
    <w:rsid w:val="229D7EDD"/>
    <w:rsid w:val="23027AD2"/>
    <w:rsid w:val="23C8700C"/>
    <w:rsid w:val="23D74410"/>
    <w:rsid w:val="25921B33"/>
    <w:rsid w:val="25956F13"/>
    <w:rsid w:val="26F66901"/>
    <w:rsid w:val="273D5E0D"/>
    <w:rsid w:val="2AFE6D37"/>
    <w:rsid w:val="2BA62D9F"/>
    <w:rsid w:val="2BB251C6"/>
    <w:rsid w:val="2C32680D"/>
    <w:rsid w:val="2D7F7F95"/>
    <w:rsid w:val="2E575A7E"/>
    <w:rsid w:val="2F8B0B14"/>
    <w:rsid w:val="2F962CDA"/>
    <w:rsid w:val="305B301C"/>
    <w:rsid w:val="312563F4"/>
    <w:rsid w:val="33242DDF"/>
    <w:rsid w:val="33CF1463"/>
    <w:rsid w:val="34D124E1"/>
    <w:rsid w:val="37FF1861"/>
    <w:rsid w:val="38074E7C"/>
    <w:rsid w:val="389028C3"/>
    <w:rsid w:val="38AA4596"/>
    <w:rsid w:val="391A7E80"/>
    <w:rsid w:val="3C19687D"/>
    <w:rsid w:val="406A65F5"/>
    <w:rsid w:val="408A374F"/>
    <w:rsid w:val="40B16B57"/>
    <w:rsid w:val="40EB5904"/>
    <w:rsid w:val="41EF622E"/>
    <w:rsid w:val="42B525AA"/>
    <w:rsid w:val="42D857E2"/>
    <w:rsid w:val="437D0333"/>
    <w:rsid w:val="462466BC"/>
    <w:rsid w:val="490C18A4"/>
    <w:rsid w:val="4B0E5A95"/>
    <w:rsid w:val="4CC66FF2"/>
    <w:rsid w:val="4D652A1C"/>
    <w:rsid w:val="4E4743D7"/>
    <w:rsid w:val="4EC71162"/>
    <w:rsid w:val="4F1A2A46"/>
    <w:rsid w:val="4F291AA9"/>
    <w:rsid w:val="4F701072"/>
    <w:rsid w:val="51960AFB"/>
    <w:rsid w:val="51A6337F"/>
    <w:rsid w:val="52190911"/>
    <w:rsid w:val="53A972B9"/>
    <w:rsid w:val="55CA380B"/>
    <w:rsid w:val="571D7230"/>
    <w:rsid w:val="57593514"/>
    <w:rsid w:val="57F37457"/>
    <w:rsid w:val="57FC09EE"/>
    <w:rsid w:val="5A7144E9"/>
    <w:rsid w:val="5AA9078A"/>
    <w:rsid w:val="5BD15094"/>
    <w:rsid w:val="5C377ED0"/>
    <w:rsid w:val="5D0234EA"/>
    <w:rsid w:val="5D13218F"/>
    <w:rsid w:val="5D1D3D76"/>
    <w:rsid w:val="5D347FC9"/>
    <w:rsid w:val="5D633E39"/>
    <w:rsid w:val="5F4D6144"/>
    <w:rsid w:val="601E60F1"/>
    <w:rsid w:val="619E58C5"/>
    <w:rsid w:val="62AF745F"/>
    <w:rsid w:val="63170FC1"/>
    <w:rsid w:val="64FD161C"/>
    <w:rsid w:val="669C3818"/>
    <w:rsid w:val="67853AA1"/>
    <w:rsid w:val="69722142"/>
    <w:rsid w:val="69C74410"/>
    <w:rsid w:val="6ABE1F11"/>
    <w:rsid w:val="713568C3"/>
    <w:rsid w:val="71802DFF"/>
    <w:rsid w:val="720A3D2A"/>
    <w:rsid w:val="724127BA"/>
    <w:rsid w:val="7303640A"/>
    <w:rsid w:val="730410CF"/>
    <w:rsid w:val="7342705B"/>
    <w:rsid w:val="74205440"/>
    <w:rsid w:val="7438571C"/>
    <w:rsid w:val="75A66BDF"/>
    <w:rsid w:val="7A2C1E63"/>
    <w:rsid w:val="7A816C83"/>
    <w:rsid w:val="7AE17C5F"/>
    <w:rsid w:val="7C966E90"/>
    <w:rsid w:val="7E6C316B"/>
    <w:rsid w:val="7F10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2025-11-11T07:47:00Z</cp:lastPrinted>
  <dcterms:modified xsi:type="dcterms:W3CDTF">2026-04-03T01:00:35Z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